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649EB" w14:textId="77777777" w:rsidR="004A6827" w:rsidRPr="00D91665" w:rsidRDefault="004A6827">
      <w:pPr>
        <w:pStyle w:val="Balk1"/>
        <w:spacing w:before="73"/>
      </w:pPr>
    </w:p>
    <w:p w14:paraId="364E8DBE" w14:textId="77777777" w:rsidR="004408A7" w:rsidRPr="00D91665" w:rsidRDefault="00484B82">
      <w:pPr>
        <w:pStyle w:val="Balk1"/>
        <w:spacing w:before="73"/>
      </w:pPr>
      <w:r w:rsidRPr="00D91665">
        <w:t>GÜMRÜK MÜŞAVİRLİĞİ SÖZLÜ SINAV</w:t>
      </w:r>
      <w:r w:rsidRPr="00D91665">
        <w:rPr>
          <w:spacing w:val="57"/>
        </w:rPr>
        <w:t xml:space="preserve"> </w:t>
      </w:r>
      <w:r w:rsidRPr="00D91665">
        <w:t>DUYURUSU</w:t>
      </w:r>
    </w:p>
    <w:p w14:paraId="7EA095E6" w14:textId="77777777" w:rsidR="004408A7" w:rsidRPr="00D91665" w:rsidRDefault="004408A7">
      <w:pPr>
        <w:pStyle w:val="GvdeMetni"/>
        <w:spacing w:before="11"/>
        <w:rPr>
          <w:b/>
        </w:rPr>
      </w:pPr>
    </w:p>
    <w:p w14:paraId="71A39DA0" w14:textId="13BB172E" w:rsidR="004408A7" w:rsidRPr="00D91665" w:rsidRDefault="00484B82">
      <w:pPr>
        <w:pStyle w:val="GvdeMetni"/>
        <w:spacing w:line="276" w:lineRule="auto"/>
        <w:ind w:left="116" w:right="114" w:firstLine="707"/>
        <w:jc w:val="both"/>
      </w:pPr>
      <w:r w:rsidRPr="00D91665">
        <w:t xml:space="preserve">4458 sayılı Gümrük Kanunu hükümlerine göre gümrük müşavirliği yazılı sınavı </w:t>
      </w:r>
      <w:r w:rsidR="00A8077E" w:rsidRPr="00D91665">
        <w:t>Hacettepe Üniversitesi</w:t>
      </w:r>
      <w:r w:rsidR="006F4F1A" w:rsidRPr="00D91665">
        <w:t xml:space="preserve"> Yaşam Boyu Öğrenme</w:t>
      </w:r>
      <w:r w:rsidR="00BD407E" w:rsidRPr="00D91665">
        <w:t xml:space="preserve"> Merkezi </w:t>
      </w:r>
      <w:r w:rsidR="00343E0E" w:rsidRPr="00D91665">
        <w:t xml:space="preserve">tarafından </w:t>
      </w:r>
      <w:r w:rsidR="00F7290E" w:rsidRPr="00D91665">
        <w:t>24</w:t>
      </w:r>
      <w:r w:rsidR="002527BF">
        <w:t>.</w:t>
      </w:r>
      <w:r w:rsidR="008A781F" w:rsidRPr="00D91665">
        <w:t>11</w:t>
      </w:r>
      <w:r w:rsidR="002527BF">
        <w:t>.</w:t>
      </w:r>
      <w:r w:rsidR="008A781F" w:rsidRPr="00D91665">
        <w:t>202</w:t>
      </w:r>
      <w:r w:rsidR="00F7290E" w:rsidRPr="00D91665">
        <w:t>4</w:t>
      </w:r>
      <w:r w:rsidRPr="00D91665">
        <w:t xml:space="preserve"> tarihinde Ankara’da yapılmıştır.</w:t>
      </w:r>
    </w:p>
    <w:p w14:paraId="2CE2F3BE" w14:textId="77777777" w:rsidR="004408A7" w:rsidRPr="00D91665" w:rsidRDefault="004408A7">
      <w:pPr>
        <w:pStyle w:val="GvdeMetni"/>
        <w:spacing w:before="7"/>
      </w:pPr>
    </w:p>
    <w:p w14:paraId="19AD9A2A" w14:textId="62DC9144" w:rsidR="004408A7" w:rsidRPr="00D91665" w:rsidRDefault="00484B82">
      <w:pPr>
        <w:pStyle w:val="GvdeMetni"/>
        <w:spacing w:line="276" w:lineRule="auto"/>
        <w:ind w:left="116" w:right="112" w:firstLine="707"/>
        <w:jc w:val="both"/>
      </w:pPr>
      <w:r w:rsidRPr="00D91665">
        <w:t xml:space="preserve">Gümrük Yönetmeliğinin </w:t>
      </w:r>
      <w:proofErr w:type="gramStart"/>
      <w:r w:rsidRPr="00D91665">
        <w:t>566</w:t>
      </w:r>
      <w:r w:rsidR="00181115" w:rsidRPr="00D91665">
        <w:t xml:space="preserve"> </w:t>
      </w:r>
      <w:proofErr w:type="spellStart"/>
      <w:r w:rsidRPr="00D91665">
        <w:t>ncı</w:t>
      </w:r>
      <w:proofErr w:type="spellEnd"/>
      <w:proofErr w:type="gramEnd"/>
      <w:r w:rsidRPr="00D91665">
        <w:t xml:space="preserve"> maddesinde, gümrük müşavirliği yazılı sınavını kazanan adayların, Bakanlığımızca tayin edilen yer ve zamanda sözlü sınavına tabi tutulacakları düzenlenmi</w:t>
      </w:r>
      <w:r w:rsidR="00753918" w:rsidRPr="00D91665">
        <w:t>ş</w:t>
      </w:r>
      <w:r w:rsidR="004E0E52" w:rsidRPr="00D91665">
        <w:t>tir. Bu kapsamda</w:t>
      </w:r>
      <w:r w:rsidR="009F1DAC" w:rsidRPr="00D91665">
        <w:t xml:space="preserve"> sözlü sınav </w:t>
      </w:r>
      <w:r w:rsidR="002527BF" w:rsidRPr="00D91665">
        <w:rPr>
          <w:b/>
        </w:rPr>
        <w:t>24</w:t>
      </w:r>
      <w:r w:rsidR="002527BF">
        <w:rPr>
          <w:b/>
        </w:rPr>
        <w:t>.02.2025-25.</w:t>
      </w:r>
      <w:r w:rsidR="002527BF" w:rsidRPr="00D91665">
        <w:rPr>
          <w:b/>
        </w:rPr>
        <w:t>02</w:t>
      </w:r>
      <w:r w:rsidR="002527BF">
        <w:rPr>
          <w:b/>
        </w:rPr>
        <w:t>.</w:t>
      </w:r>
      <w:r w:rsidR="002527BF" w:rsidRPr="00D91665">
        <w:rPr>
          <w:b/>
        </w:rPr>
        <w:t xml:space="preserve">2025 </w:t>
      </w:r>
      <w:r w:rsidR="008A781F" w:rsidRPr="00D91665">
        <w:t>tarih</w:t>
      </w:r>
      <w:r w:rsidR="007660F6">
        <w:t>lerin</w:t>
      </w:r>
      <w:r w:rsidR="008A781F" w:rsidRPr="00D91665">
        <w:t>de</w:t>
      </w:r>
      <w:r w:rsidRPr="00D91665">
        <w:t xml:space="preserve"> Ankara’da yapılacak olup, sınava ilişkin usul ve esaslar aşağıda belirtilmiştir.</w:t>
      </w:r>
    </w:p>
    <w:p w14:paraId="34000471" w14:textId="77777777" w:rsidR="004408A7" w:rsidRPr="00D91665" w:rsidRDefault="004408A7">
      <w:pPr>
        <w:pStyle w:val="GvdeMetni"/>
        <w:spacing w:before="10"/>
      </w:pPr>
    </w:p>
    <w:p w14:paraId="7FB72BF4" w14:textId="77777777" w:rsidR="004408A7" w:rsidRPr="00D91665" w:rsidRDefault="00484B82" w:rsidP="008A781F">
      <w:pPr>
        <w:pStyle w:val="Balk1"/>
        <w:spacing w:before="1"/>
      </w:pPr>
      <w:r w:rsidRPr="00D91665">
        <w:t>SINAVA KATILACAKLAR</w:t>
      </w:r>
    </w:p>
    <w:p w14:paraId="311E25BB" w14:textId="77777777" w:rsidR="008A781F" w:rsidRPr="00D91665" w:rsidRDefault="008A781F" w:rsidP="008A781F">
      <w:pPr>
        <w:pStyle w:val="Balk1"/>
        <w:spacing w:before="1"/>
        <w:rPr>
          <w:b w:val="0"/>
        </w:rPr>
      </w:pPr>
    </w:p>
    <w:p w14:paraId="6C9A3499" w14:textId="30FCE90B" w:rsidR="004408A7" w:rsidRPr="00D91665" w:rsidRDefault="00F7290E" w:rsidP="00323859">
      <w:pPr>
        <w:widowControl/>
        <w:adjustRightInd w:val="0"/>
        <w:spacing w:after="180" w:line="276" w:lineRule="auto"/>
        <w:ind w:firstLine="851"/>
        <w:jc w:val="both"/>
        <w:rPr>
          <w:sz w:val="24"/>
          <w:szCs w:val="24"/>
        </w:rPr>
      </w:pPr>
      <w:r w:rsidRPr="00D91665">
        <w:rPr>
          <w:rFonts w:eastAsiaTheme="minorHAnsi"/>
          <w:sz w:val="24"/>
          <w:szCs w:val="24"/>
          <w:lang w:eastAsia="en-US" w:bidi="ar-SA"/>
        </w:rPr>
        <w:t>24</w:t>
      </w:r>
      <w:r w:rsidR="008A781F" w:rsidRPr="00D91665">
        <w:rPr>
          <w:rFonts w:eastAsiaTheme="minorHAnsi"/>
          <w:sz w:val="24"/>
          <w:szCs w:val="24"/>
          <w:lang w:eastAsia="en-US" w:bidi="ar-SA"/>
        </w:rPr>
        <w:t>.11.202</w:t>
      </w:r>
      <w:r w:rsidRPr="00D91665">
        <w:rPr>
          <w:rFonts w:eastAsiaTheme="minorHAnsi"/>
          <w:sz w:val="24"/>
          <w:szCs w:val="24"/>
          <w:lang w:eastAsia="en-US" w:bidi="ar-SA"/>
        </w:rPr>
        <w:t>4</w:t>
      </w:r>
      <w:r w:rsidR="008A781F" w:rsidRPr="00D91665">
        <w:rPr>
          <w:rFonts w:eastAsiaTheme="minorHAnsi"/>
          <w:sz w:val="24"/>
          <w:szCs w:val="24"/>
          <w:lang w:eastAsia="en-US" w:bidi="ar-SA"/>
        </w:rPr>
        <w:t xml:space="preserve"> tarihinde gerçekleştirilen Gümrük Müşavirliği yazılı sınavını kazanan adaylar ile Mahkeme kararları doğrultusunda sözlü sınava katılmaya hak kazananlar </w:t>
      </w:r>
      <w:r w:rsidR="00484B82" w:rsidRPr="00D91665">
        <w:rPr>
          <w:sz w:val="24"/>
          <w:szCs w:val="24"/>
        </w:rPr>
        <w:t>sınava katılacaklardır.</w:t>
      </w:r>
    </w:p>
    <w:p w14:paraId="72E0BE3A" w14:textId="77777777" w:rsidR="004408A7" w:rsidRPr="00D91665" w:rsidRDefault="00484B82" w:rsidP="00343E0E">
      <w:pPr>
        <w:pStyle w:val="GvdeMetni"/>
        <w:spacing w:line="276" w:lineRule="auto"/>
        <w:ind w:left="116" w:firstLine="707"/>
        <w:jc w:val="both"/>
      </w:pPr>
      <w:r w:rsidRPr="00D91665">
        <w:t>Sözlü sınava adaylar, fotoğraflı ve onaylı bir kimlik belgesi (nüfus cüzdanı, ehliyet, pasaport vb.) ile girebileceklerdir.</w:t>
      </w:r>
    </w:p>
    <w:p w14:paraId="32EE9F99" w14:textId="77777777" w:rsidR="004408A7" w:rsidRPr="00D91665" w:rsidRDefault="004408A7">
      <w:pPr>
        <w:pStyle w:val="GvdeMetni"/>
        <w:spacing w:before="1"/>
      </w:pPr>
    </w:p>
    <w:p w14:paraId="076D730C" w14:textId="77777777" w:rsidR="004408A7" w:rsidRPr="00D91665" w:rsidRDefault="00484B82">
      <w:pPr>
        <w:pStyle w:val="Balk1"/>
      </w:pPr>
      <w:r w:rsidRPr="00D91665">
        <w:t>SINAV TARİHİ</w:t>
      </w:r>
    </w:p>
    <w:p w14:paraId="0CE34B42" w14:textId="77777777" w:rsidR="004408A7" w:rsidRPr="00D91665" w:rsidRDefault="004408A7">
      <w:pPr>
        <w:pStyle w:val="GvdeMetni"/>
        <w:spacing w:before="8"/>
        <w:rPr>
          <w:b/>
        </w:rPr>
      </w:pPr>
    </w:p>
    <w:p w14:paraId="06CAE9CA" w14:textId="724AD968" w:rsidR="004408A7" w:rsidRPr="00D91665" w:rsidRDefault="00484B82" w:rsidP="00753918">
      <w:pPr>
        <w:pStyle w:val="GvdeMetni"/>
        <w:spacing w:line="276" w:lineRule="auto"/>
        <w:ind w:left="116" w:right="81" w:firstLine="707"/>
        <w:jc w:val="both"/>
      </w:pPr>
      <w:r w:rsidRPr="00D91665">
        <w:t>Sınav</w:t>
      </w:r>
      <w:r w:rsidR="00A8077E" w:rsidRPr="00D91665">
        <w:t xml:space="preserve"> </w:t>
      </w:r>
      <w:r w:rsidR="00F7290E" w:rsidRPr="00D91665">
        <w:rPr>
          <w:b/>
        </w:rPr>
        <w:t>24</w:t>
      </w:r>
      <w:r w:rsidR="002527BF">
        <w:rPr>
          <w:b/>
        </w:rPr>
        <w:t>.02.2025-</w:t>
      </w:r>
      <w:r w:rsidR="00D91665">
        <w:rPr>
          <w:b/>
        </w:rPr>
        <w:t>25</w:t>
      </w:r>
      <w:r w:rsidR="002527BF">
        <w:rPr>
          <w:b/>
        </w:rPr>
        <w:t>.</w:t>
      </w:r>
      <w:r w:rsidR="008A781F" w:rsidRPr="00D91665">
        <w:rPr>
          <w:b/>
        </w:rPr>
        <w:t>02</w:t>
      </w:r>
      <w:r w:rsidR="002527BF">
        <w:rPr>
          <w:b/>
        </w:rPr>
        <w:t>.</w:t>
      </w:r>
      <w:r w:rsidR="008A781F" w:rsidRPr="00D91665">
        <w:rPr>
          <w:b/>
        </w:rPr>
        <w:t>202</w:t>
      </w:r>
      <w:r w:rsidR="00F7290E" w:rsidRPr="00D91665">
        <w:rPr>
          <w:b/>
        </w:rPr>
        <w:t>5</w:t>
      </w:r>
      <w:r w:rsidR="008A781F" w:rsidRPr="00D91665">
        <w:rPr>
          <w:b/>
        </w:rPr>
        <w:t xml:space="preserve"> </w:t>
      </w:r>
      <w:r w:rsidR="008A781F" w:rsidRPr="00D91665">
        <w:t>tarih</w:t>
      </w:r>
      <w:r w:rsidR="007660F6">
        <w:t>lerinde</w:t>
      </w:r>
      <w:r w:rsidR="009F1DAC" w:rsidRPr="00D91665">
        <w:t xml:space="preserve"> </w:t>
      </w:r>
      <w:r w:rsidRPr="00D91665">
        <w:t>ekli listede gösterildiği şekilde adaylara ayrılan gün ve saat</w:t>
      </w:r>
      <w:r w:rsidR="003F08FB" w:rsidRPr="00D91665">
        <w:t>te</w:t>
      </w:r>
      <w:r w:rsidRPr="00D91665">
        <w:rPr>
          <w:spacing w:val="59"/>
        </w:rPr>
        <w:t xml:space="preserve"> </w:t>
      </w:r>
      <w:r w:rsidRPr="00D91665">
        <w:t>yapılacaktır.</w:t>
      </w:r>
    </w:p>
    <w:p w14:paraId="31779073" w14:textId="77777777" w:rsidR="004408A7" w:rsidRPr="00D91665" w:rsidRDefault="004408A7" w:rsidP="00753918">
      <w:pPr>
        <w:pStyle w:val="GvdeMetni"/>
        <w:spacing w:before="1"/>
        <w:jc w:val="both"/>
      </w:pPr>
    </w:p>
    <w:p w14:paraId="52ED49BE" w14:textId="77777777" w:rsidR="004408A7" w:rsidRPr="00D91665" w:rsidRDefault="00484B82" w:rsidP="00753918">
      <w:pPr>
        <w:pStyle w:val="Balk1"/>
        <w:jc w:val="both"/>
      </w:pPr>
      <w:r w:rsidRPr="00D91665">
        <w:t>SINAV YERİ</w:t>
      </w:r>
    </w:p>
    <w:p w14:paraId="7432E02D" w14:textId="77777777" w:rsidR="004408A7" w:rsidRPr="00D91665" w:rsidRDefault="004408A7">
      <w:pPr>
        <w:pStyle w:val="GvdeMetni"/>
        <w:spacing w:before="8"/>
        <w:rPr>
          <w:b/>
        </w:rPr>
      </w:pPr>
    </w:p>
    <w:p w14:paraId="5ECF1C9A" w14:textId="77777777" w:rsidR="004408A7" w:rsidRPr="00D91665" w:rsidRDefault="00484B82">
      <w:pPr>
        <w:pStyle w:val="GvdeMetni"/>
        <w:ind w:left="824"/>
      </w:pPr>
      <w:r w:rsidRPr="00D91665">
        <w:t>Ticaret Bakanlığı</w:t>
      </w:r>
      <w:r w:rsidR="00753918" w:rsidRPr="00D91665">
        <w:t xml:space="preserve">, </w:t>
      </w:r>
      <w:r w:rsidR="00343E0E" w:rsidRPr="00D91665">
        <w:t>Gümrükler</w:t>
      </w:r>
      <w:r w:rsidR="00753918" w:rsidRPr="00D91665">
        <w:t xml:space="preserve"> Genel Müdürlüğü</w:t>
      </w:r>
      <w:r w:rsidRPr="00D91665">
        <w:t xml:space="preserve"> </w:t>
      </w:r>
    </w:p>
    <w:p w14:paraId="4A891C55" w14:textId="6BC5E4A7" w:rsidR="004408A7" w:rsidRPr="00D91665" w:rsidRDefault="00484B82">
      <w:pPr>
        <w:pStyle w:val="GvdeMetni"/>
        <w:spacing w:before="161"/>
        <w:ind w:left="824"/>
      </w:pPr>
      <w:r w:rsidRPr="00D91665">
        <w:t>Adres: Üniversiteler Mahallesi Dumlupınar Bulvarı No:151</w:t>
      </w:r>
      <w:r w:rsidR="00343E0E" w:rsidRPr="00D91665">
        <w:t>/</w:t>
      </w:r>
      <w:r w:rsidR="00181115" w:rsidRPr="00D91665">
        <w:t>2</w:t>
      </w:r>
      <w:r w:rsidRPr="00D91665">
        <w:t xml:space="preserve"> Çankaya-Ankara</w:t>
      </w:r>
    </w:p>
    <w:p w14:paraId="0910C14C" w14:textId="77777777" w:rsidR="004408A7" w:rsidRPr="00D91665" w:rsidRDefault="004408A7">
      <w:pPr>
        <w:pStyle w:val="GvdeMetni"/>
        <w:spacing w:before="8"/>
      </w:pPr>
    </w:p>
    <w:p w14:paraId="62D440F9" w14:textId="77777777" w:rsidR="004408A7" w:rsidRPr="00D91665" w:rsidRDefault="00484B82">
      <w:pPr>
        <w:pStyle w:val="Balk1"/>
      </w:pPr>
      <w:r w:rsidRPr="00D91665">
        <w:t>SINAV KONULARI</w:t>
      </w:r>
    </w:p>
    <w:p w14:paraId="03CD6B6D" w14:textId="77777777" w:rsidR="004408A7" w:rsidRPr="00D91665" w:rsidRDefault="00484B82" w:rsidP="00AD6992">
      <w:pPr>
        <w:pStyle w:val="ListeParagraf"/>
        <w:numPr>
          <w:ilvl w:val="0"/>
          <w:numId w:val="1"/>
        </w:numPr>
        <w:tabs>
          <w:tab w:val="left" w:pos="1110"/>
          <w:tab w:val="left" w:pos="2151"/>
          <w:tab w:val="left" w:pos="3151"/>
          <w:tab w:val="left" w:pos="3621"/>
          <w:tab w:val="left" w:pos="4609"/>
          <w:tab w:val="left" w:pos="6039"/>
          <w:tab w:val="left" w:pos="7730"/>
          <w:tab w:val="left" w:pos="8574"/>
        </w:tabs>
        <w:spacing w:before="36" w:line="273" w:lineRule="auto"/>
        <w:ind w:right="116" w:firstLine="0"/>
        <w:jc w:val="both"/>
        <w:rPr>
          <w:sz w:val="24"/>
          <w:szCs w:val="24"/>
        </w:rPr>
      </w:pPr>
      <w:r w:rsidRPr="00D91665">
        <w:rPr>
          <w:sz w:val="24"/>
          <w:szCs w:val="24"/>
        </w:rPr>
        <w:t>Gümrük</w:t>
      </w:r>
      <w:r w:rsidRPr="00D91665">
        <w:rPr>
          <w:sz w:val="24"/>
          <w:szCs w:val="24"/>
        </w:rPr>
        <w:tab/>
        <w:t>Kanunu</w:t>
      </w:r>
      <w:r w:rsidRPr="00D91665">
        <w:rPr>
          <w:sz w:val="24"/>
          <w:szCs w:val="24"/>
        </w:rPr>
        <w:tab/>
        <w:t>ve</w:t>
      </w:r>
      <w:r w:rsidRPr="00D91665">
        <w:rPr>
          <w:sz w:val="24"/>
          <w:szCs w:val="24"/>
        </w:rPr>
        <w:tab/>
        <w:t>gümrük</w:t>
      </w:r>
      <w:r w:rsidRPr="00D91665">
        <w:rPr>
          <w:sz w:val="24"/>
          <w:szCs w:val="24"/>
        </w:rPr>
        <w:tab/>
        <w:t>mevzuatının</w:t>
      </w:r>
      <w:r w:rsidRPr="00D91665">
        <w:rPr>
          <w:sz w:val="24"/>
          <w:szCs w:val="24"/>
        </w:rPr>
        <w:tab/>
        <w:t>uygulanmasına</w:t>
      </w:r>
      <w:r w:rsidRPr="00D91665">
        <w:rPr>
          <w:sz w:val="24"/>
          <w:szCs w:val="24"/>
        </w:rPr>
        <w:tab/>
        <w:t>ilişkin</w:t>
      </w:r>
      <w:r w:rsidRPr="00D91665">
        <w:rPr>
          <w:sz w:val="24"/>
          <w:szCs w:val="24"/>
        </w:rPr>
        <w:tab/>
        <w:t>ikincil düzenlemeler,</w:t>
      </w:r>
    </w:p>
    <w:p w14:paraId="7A9ED557" w14:textId="77777777" w:rsidR="004408A7" w:rsidRPr="00D91665" w:rsidRDefault="00484B82" w:rsidP="00AD6992">
      <w:pPr>
        <w:pStyle w:val="ListeParagraf"/>
        <w:numPr>
          <w:ilvl w:val="0"/>
          <w:numId w:val="1"/>
        </w:numPr>
        <w:tabs>
          <w:tab w:val="left" w:pos="1110"/>
        </w:tabs>
        <w:spacing w:line="273" w:lineRule="auto"/>
        <w:ind w:right="120" w:firstLine="0"/>
        <w:jc w:val="both"/>
        <w:rPr>
          <w:sz w:val="24"/>
          <w:szCs w:val="24"/>
        </w:rPr>
      </w:pPr>
      <w:r w:rsidRPr="00D91665">
        <w:rPr>
          <w:sz w:val="24"/>
          <w:szCs w:val="24"/>
        </w:rPr>
        <w:t>5607 sayılı Kaçakçılıkla Mücadele Kanunu ve bu Kanuna ilişkin ikincil düzenlemeler,</w:t>
      </w:r>
    </w:p>
    <w:p w14:paraId="3A6B52E8" w14:textId="77777777" w:rsidR="004408A7" w:rsidRPr="00D91665" w:rsidRDefault="00484B82">
      <w:pPr>
        <w:pStyle w:val="ListeParagraf"/>
        <w:numPr>
          <w:ilvl w:val="0"/>
          <w:numId w:val="1"/>
        </w:numPr>
        <w:tabs>
          <w:tab w:val="left" w:pos="1110"/>
        </w:tabs>
        <w:spacing w:before="1"/>
        <w:ind w:firstLine="0"/>
        <w:rPr>
          <w:sz w:val="24"/>
          <w:szCs w:val="24"/>
        </w:rPr>
      </w:pPr>
      <w:r w:rsidRPr="00D91665">
        <w:rPr>
          <w:sz w:val="24"/>
          <w:szCs w:val="24"/>
        </w:rPr>
        <w:t>Dış ticaret ve kambiyo</w:t>
      </w:r>
      <w:r w:rsidRPr="00D91665">
        <w:rPr>
          <w:spacing w:val="-2"/>
          <w:sz w:val="24"/>
          <w:szCs w:val="24"/>
        </w:rPr>
        <w:t xml:space="preserve"> </w:t>
      </w:r>
      <w:r w:rsidRPr="00D91665">
        <w:rPr>
          <w:sz w:val="24"/>
          <w:szCs w:val="24"/>
        </w:rPr>
        <w:t>mevzuatı,</w:t>
      </w:r>
    </w:p>
    <w:p w14:paraId="42586220" w14:textId="77777777" w:rsidR="004408A7" w:rsidRPr="00D91665" w:rsidRDefault="00484B82" w:rsidP="00AD6992">
      <w:pPr>
        <w:pStyle w:val="ListeParagraf"/>
        <w:numPr>
          <w:ilvl w:val="0"/>
          <w:numId w:val="1"/>
        </w:numPr>
        <w:tabs>
          <w:tab w:val="left" w:pos="1110"/>
        </w:tabs>
        <w:spacing w:before="42" w:line="273" w:lineRule="auto"/>
        <w:ind w:right="111" w:firstLine="0"/>
        <w:jc w:val="both"/>
        <w:rPr>
          <w:sz w:val="24"/>
          <w:szCs w:val="24"/>
        </w:rPr>
      </w:pPr>
      <w:r w:rsidRPr="00D91665">
        <w:rPr>
          <w:sz w:val="24"/>
          <w:szCs w:val="24"/>
        </w:rPr>
        <w:t>Gümrüğe ilişkin iktisadi, ticari ve mali konular, uluslararası anlaşmalar ile Avrupa Birliği mevzuatının gümrüğe ilişkin</w:t>
      </w:r>
      <w:r w:rsidRPr="00D91665">
        <w:rPr>
          <w:spacing w:val="-2"/>
          <w:sz w:val="24"/>
          <w:szCs w:val="24"/>
        </w:rPr>
        <w:t xml:space="preserve"> </w:t>
      </w:r>
      <w:r w:rsidRPr="00D91665">
        <w:rPr>
          <w:sz w:val="24"/>
          <w:szCs w:val="24"/>
        </w:rPr>
        <w:t>hükümleri,</w:t>
      </w:r>
    </w:p>
    <w:p w14:paraId="53B94947" w14:textId="77777777" w:rsidR="004408A7" w:rsidRPr="00D91665" w:rsidRDefault="00484B82">
      <w:pPr>
        <w:pStyle w:val="ListeParagraf"/>
        <w:numPr>
          <w:ilvl w:val="0"/>
          <w:numId w:val="1"/>
        </w:numPr>
        <w:tabs>
          <w:tab w:val="left" w:pos="1110"/>
        </w:tabs>
        <w:ind w:firstLine="0"/>
        <w:rPr>
          <w:sz w:val="24"/>
          <w:szCs w:val="24"/>
        </w:rPr>
      </w:pPr>
      <w:r w:rsidRPr="00D91665">
        <w:rPr>
          <w:sz w:val="24"/>
          <w:szCs w:val="24"/>
        </w:rPr>
        <w:t>Türk Gümrük Tarife Cetveli ve</w:t>
      </w:r>
      <w:r w:rsidRPr="00D91665">
        <w:rPr>
          <w:spacing w:val="-1"/>
          <w:sz w:val="24"/>
          <w:szCs w:val="24"/>
        </w:rPr>
        <w:t xml:space="preserve"> </w:t>
      </w:r>
      <w:r w:rsidRPr="00D91665">
        <w:rPr>
          <w:sz w:val="24"/>
          <w:szCs w:val="24"/>
        </w:rPr>
        <w:t>İzahnamesi</w:t>
      </w:r>
    </w:p>
    <w:p w14:paraId="063D18F7" w14:textId="77777777" w:rsidR="004408A7" w:rsidRPr="00D91665" w:rsidRDefault="004408A7">
      <w:pPr>
        <w:pStyle w:val="GvdeMetni"/>
      </w:pPr>
    </w:p>
    <w:p w14:paraId="70F36BFB" w14:textId="6BC9D24A" w:rsidR="004408A7" w:rsidRPr="00D91665" w:rsidRDefault="009F1DAC" w:rsidP="008A68EB">
      <w:pPr>
        <w:pStyle w:val="GvdeMetni"/>
        <w:spacing w:before="1" w:line="276" w:lineRule="auto"/>
        <w:ind w:left="116" w:firstLine="707"/>
        <w:jc w:val="both"/>
      </w:pPr>
      <w:r w:rsidRPr="00D91665">
        <w:t xml:space="preserve">Konularını kapsar. </w:t>
      </w:r>
      <w:r w:rsidR="00D05183" w:rsidRPr="00D91665">
        <w:rPr>
          <w:b/>
        </w:rPr>
        <w:t>1</w:t>
      </w:r>
      <w:r w:rsidR="00F7290E" w:rsidRPr="00D91665">
        <w:rPr>
          <w:b/>
        </w:rPr>
        <w:t>7</w:t>
      </w:r>
      <w:r w:rsidR="008A781F" w:rsidRPr="00D91665">
        <w:rPr>
          <w:b/>
        </w:rPr>
        <w:t>.01.202</w:t>
      </w:r>
      <w:r w:rsidR="00F7290E" w:rsidRPr="00D91665">
        <w:rPr>
          <w:b/>
        </w:rPr>
        <w:t>5</w:t>
      </w:r>
      <w:r w:rsidR="008A68EB" w:rsidRPr="00D91665">
        <w:t xml:space="preserve"> </w:t>
      </w:r>
      <w:r w:rsidR="00484B82" w:rsidRPr="00D91665">
        <w:t>tarihinden sonraki mevzuat değişiklikleri sınava konu olmayacaktır.</w:t>
      </w:r>
    </w:p>
    <w:p w14:paraId="45827B7D" w14:textId="77777777" w:rsidR="004408A7" w:rsidRPr="00D91665" w:rsidRDefault="004408A7">
      <w:pPr>
        <w:spacing w:line="276" w:lineRule="auto"/>
        <w:rPr>
          <w:sz w:val="24"/>
          <w:szCs w:val="24"/>
        </w:rPr>
        <w:sectPr w:rsidR="004408A7" w:rsidRPr="00D91665">
          <w:footerReference w:type="default" r:id="rId7"/>
          <w:type w:val="continuous"/>
          <w:pgSz w:w="11910" w:h="16840"/>
          <w:pgMar w:top="1040" w:right="1300" w:bottom="540" w:left="1300" w:header="708" w:footer="348" w:gutter="0"/>
          <w:pgNumType w:start="1"/>
          <w:cols w:space="708"/>
        </w:sectPr>
      </w:pPr>
    </w:p>
    <w:p w14:paraId="39C83544" w14:textId="77777777" w:rsidR="004408A7" w:rsidRPr="00D91665" w:rsidRDefault="00484B82">
      <w:pPr>
        <w:pStyle w:val="Balk1"/>
        <w:spacing w:before="90"/>
      </w:pPr>
      <w:r w:rsidRPr="00D91665">
        <w:lastRenderedPageBreak/>
        <w:t>SINAVA İLİŞKİN KURALLAR</w:t>
      </w:r>
    </w:p>
    <w:p w14:paraId="50B036C9" w14:textId="77777777" w:rsidR="004408A7" w:rsidRPr="00D91665" w:rsidRDefault="004408A7">
      <w:pPr>
        <w:pStyle w:val="GvdeMetni"/>
        <w:spacing w:before="5"/>
        <w:rPr>
          <w:b/>
        </w:rPr>
      </w:pPr>
    </w:p>
    <w:p w14:paraId="1332A8FF" w14:textId="77777777" w:rsidR="004408A7" w:rsidRPr="00D91665" w:rsidRDefault="00484B82">
      <w:pPr>
        <w:pStyle w:val="GvdeMetni"/>
        <w:ind w:left="116" w:right="116" w:firstLine="707"/>
        <w:jc w:val="both"/>
      </w:pPr>
      <w:r w:rsidRPr="00D91665">
        <w:t xml:space="preserve">Adayların delici ve kesici alet, ateşli silah, cep telefonu, saat, anahtarlık, kablosuz iletişim sağlayan bluetooth benzeri cihazlar ve her türlü elektronik/mekanik cihaz ile sınavın yapılacağı </w:t>
      </w:r>
      <w:r w:rsidR="00BE2586" w:rsidRPr="00D91665">
        <w:t>salona</w:t>
      </w:r>
      <w:r w:rsidRPr="00D91665">
        <w:t xml:space="preserve"> girmesi yasaktır.</w:t>
      </w:r>
    </w:p>
    <w:p w14:paraId="1989E84D" w14:textId="77777777" w:rsidR="004408A7" w:rsidRPr="00D91665" w:rsidRDefault="004408A7">
      <w:pPr>
        <w:pStyle w:val="GvdeMetni"/>
        <w:spacing w:before="2"/>
      </w:pPr>
    </w:p>
    <w:p w14:paraId="5AA18526" w14:textId="77777777" w:rsidR="004408A7" w:rsidRPr="00D91665" w:rsidRDefault="00484B82">
      <w:pPr>
        <w:pStyle w:val="Balk1"/>
        <w:spacing w:before="1"/>
      </w:pPr>
      <w:r w:rsidRPr="00D91665">
        <w:t>SINAVIN</w:t>
      </w:r>
      <w:r w:rsidRPr="00D91665">
        <w:rPr>
          <w:spacing w:val="-16"/>
        </w:rPr>
        <w:t xml:space="preserve"> </w:t>
      </w:r>
      <w:r w:rsidRPr="00D91665">
        <w:t>DEĞERLENDİRİLMESİ</w:t>
      </w:r>
    </w:p>
    <w:p w14:paraId="017DDEF8" w14:textId="77777777" w:rsidR="004408A7" w:rsidRPr="00D91665" w:rsidRDefault="004408A7">
      <w:pPr>
        <w:pStyle w:val="GvdeMetni"/>
        <w:rPr>
          <w:b/>
        </w:rPr>
      </w:pPr>
    </w:p>
    <w:p w14:paraId="54DF939A" w14:textId="77777777" w:rsidR="004408A7" w:rsidRPr="00D91665" w:rsidRDefault="00484B82">
      <w:pPr>
        <w:pStyle w:val="ListeParagraf"/>
        <w:numPr>
          <w:ilvl w:val="0"/>
          <w:numId w:val="1"/>
        </w:numPr>
        <w:tabs>
          <w:tab w:val="left" w:pos="1110"/>
        </w:tabs>
        <w:spacing w:before="175"/>
        <w:ind w:firstLine="0"/>
        <w:rPr>
          <w:sz w:val="24"/>
          <w:szCs w:val="24"/>
        </w:rPr>
      </w:pPr>
      <w:r w:rsidRPr="00D91665">
        <w:rPr>
          <w:sz w:val="24"/>
          <w:szCs w:val="24"/>
        </w:rPr>
        <w:t>Yapılacak sözlü sınavlar,</w:t>
      </w:r>
      <w:r w:rsidRPr="00D91665">
        <w:rPr>
          <w:spacing w:val="-12"/>
          <w:sz w:val="24"/>
          <w:szCs w:val="24"/>
        </w:rPr>
        <w:t xml:space="preserve"> </w:t>
      </w:r>
      <w:r w:rsidRPr="00D91665">
        <w:rPr>
          <w:sz w:val="24"/>
          <w:szCs w:val="24"/>
        </w:rPr>
        <w:t>adayın;</w:t>
      </w:r>
    </w:p>
    <w:p w14:paraId="202E6E0A" w14:textId="77777777" w:rsidR="004408A7" w:rsidRPr="00D91665" w:rsidRDefault="00484B82">
      <w:pPr>
        <w:pStyle w:val="ListeParagraf"/>
        <w:numPr>
          <w:ilvl w:val="1"/>
          <w:numId w:val="1"/>
        </w:numPr>
        <w:tabs>
          <w:tab w:val="left" w:pos="1214"/>
        </w:tabs>
        <w:spacing w:before="214"/>
        <w:ind w:firstLine="0"/>
        <w:rPr>
          <w:sz w:val="24"/>
          <w:szCs w:val="24"/>
        </w:rPr>
      </w:pPr>
      <w:r w:rsidRPr="00D91665">
        <w:rPr>
          <w:sz w:val="24"/>
          <w:szCs w:val="24"/>
        </w:rPr>
        <w:t>Sınav konularına ilişkin bilgi</w:t>
      </w:r>
      <w:r w:rsidRPr="00D91665">
        <w:rPr>
          <w:spacing w:val="-2"/>
          <w:sz w:val="24"/>
          <w:szCs w:val="24"/>
        </w:rPr>
        <w:t xml:space="preserve"> </w:t>
      </w:r>
      <w:r w:rsidRPr="00D91665">
        <w:rPr>
          <w:sz w:val="24"/>
          <w:szCs w:val="24"/>
        </w:rPr>
        <w:t>düzeyinin,</w:t>
      </w:r>
    </w:p>
    <w:p w14:paraId="30403493" w14:textId="77777777" w:rsidR="004408A7" w:rsidRPr="00D91665" w:rsidRDefault="00484B82">
      <w:pPr>
        <w:pStyle w:val="ListeParagraf"/>
        <w:numPr>
          <w:ilvl w:val="1"/>
          <w:numId w:val="1"/>
        </w:numPr>
        <w:tabs>
          <w:tab w:val="left" w:pos="1229"/>
        </w:tabs>
        <w:spacing w:before="204"/>
        <w:ind w:left="1228" w:hanging="260"/>
        <w:rPr>
          <w:sz w:val="24"/>
          <w:szCs w:val="24"/>
        </w:rPr>
      </w:pPr>
      <w:r w:rsidRPr="00D91665">
        <w:rPr>
          <w:sz w:val="24"/>
          <w:szCs w:val="24"/>
        </w:rPr>
        <w:t>Bir konuyu kavrayıp özetleme, ifade yeteneği ve muhakeme</w:t>
      </w:r>
      <w:r w:rsidRPr="00D91665">
        <w:rPr>
          <w:spacing w:val="-2"/>
          <w:sz w:val="24"/>
          <w:szCs w:val="24"/>
        </w:rPr>
        <w:t xml:space="preserve"> </w:t>
      </w:r>
      <w:r w:rsidRPr="00D91665">
        <w:rPr>
          <w:sz w:val="24"/>
          <w:szCs w:val="24"/>
        </w:rPr>
        <w:t>gücünün,</w:t>
      </w:r>
    </w:p>
    <w:p w14:paraId="2A2DB50F" w14:textId="77777777" w:rsidR="004408A7" w:rsidRPr="00D91665" w:rsidRDefault="00484B82" w:rsidP="00AD6992">
      <w:pPr>
        <w:pStyle w:val="ListeParagraf"/>
        <w:numPr>
          <w:ilvl w:val="1"/>
          <w:numId w:val="1"/>
        </w:numPr>
        <w:tabs>
          <w:tab w:val="left" w:pos="1329"/>
        </w:tabs>
        <w:spacing w:before="233" w:line="208" w:lineRule="auto"/>
        <w:ind w:right="119" w:firstLine="0"/>
        <w:jc w:val="both"/>
        <w:rPr>
          <w:sz w:val="24"/>
          <w:szCs w:val="24"/>
        </w:rPr>
      </w:pPr>
      <w:r w:rsidRPr="00D91665">
        <w:rPr>
          <w:sz w:val="24"/>
          <w:szCs w:val="24"/>
        </w:rPr>
        <w:t>Liyakati, temsil kabiliyeti, bilgi düzeyi, davranış ve tepkilerinin mesleğe uygunluğunun,</w:t>
      </w:r>
    </w:p>
    <w:p w14:paraId="3687C921" w14:textId="77777777" w:rsidR="004408A7" w:rsidRPr="00D91665" w:rsidRDefault="00484B82">
      <w:pPr>
        <w:pStyle w:val="GvdeMetni"/>
        <w:spacing w:before="115"/>
        <w:ind w:left="968"/>
      </w:pPr>
      <w:proofErr w:type="gramStart"/>
      <w:r w:rsidRPr="00D91665">
        <w:t>ç</w:t>
      </w:r>
      <w:proofErr w:type="gramEnd"/>
      <w:r w:rsidRPr="00D91665">
        <w:t>) Genel yetenek ve genel kültürünün,</w:t>
      </w:r>
    </w:p>
    <w:p w14:paraId="123BD82C" w14:textId="77777777" w:rsidR="004408A7" w:rsidRPr="00D91665" w:rsidRDefault="00484B82">
      <w:pPr>
        <w:pStyle w:val="GvdeMetni"/>
        <w:spacing w:before="120"/>
        <w:ind w:left="116" w:right="117" w:firstLine="851"/>
        <w:jc w:val="both"/>
      </w:pPr>
      <w:proofErr w:type="gramStart"/>
      <w:r w:rsidRPr="00D91665">
        <w:t>değerlendirilmesi</w:t>
      </w:r>
      <w:proofErr w:type="gramEnd"/>
      <w:r w:rsidRPr="00D91665">
        <w:t xml:space="preserve"> suretiyle yapılır. Adaylar, sınav kurulu tarafından (a) bendi için altmış puan, (b) bendi için yirmi puan, (c) ve (ç) bentlerinde yazılı özelliklerin her biri için onar puan üzerinden değerlendirilir ve verilen puanlar tutanağa geçirilir. Sözlü sınavda başarılı sayılabilmek için kurul üyelerinin 100 tam puan üzerinden verdikleri puanların aritmetik ortalamasının en az 70 olması gerekir.  Sözlü sınavda, tutanak dışında herhangi bir kayıt sistemi kullanılmaz.</w:t>
      </w:r>
    </w:p>
    <w:p w14:paraId="1CE0DA04" w14:textId="77777777" w:rsidR="004408A7" w:rsidRPr="00D91665" w:rsidRDefault="004408A7">
      <w:pPr>
        <w:pStyle w:val="GvdeMetni"/>
      </w:pPr>
    </w:p>
    <w:p w14:paraId="7918909C" w14:textId="77777777" w:rsidR="004408A7" w:rsidRPr="00D91665" w:rsidRDefault="00484B82">
      <w:pPr>
        <w:pStyle w:val="ListeParagraf"/>
        <w:numPr>
          <w:ilvl w:val="0"/>
          <w:numId w:val="1"/>
        </w:numPr>
        <w:tabs>
          <w:tab w:val="left" w:pos="1110"/>
        </w:tabs>
        <w:spacing w:before="219"/>
        <w:ind w:firstLine="0"/>
        <w:rPr>
          <w:sz w:val="24"/>
          <w:szCs w:val="24"/>
        </w:rPr>
      </w:pPr>
      <w:r w:rsidRPr="00D91665">
        <w:rPr>
          <w:sz w:val="24"/>
          <w:szCs w:val="24"/>
        </w:rPr>
        <w:t>Belirtilen tarih ve saatte sınava katılmayan adaylar sınava kabul</w:t>
      </w:r>
      <w:r w:rsidRPr="00D91665">
        <w:rPr>
          <w:spacing w:val="-14"/>
          <w:sz w:val="24"/>
          <w:szCs w:val="24"/>
        </w:rPr>
        <w:t xml:space="preserve"> </w:t>
      </w:r>
      <w:r w:rsidRPr="00D91665">
        <w:rPr>
          <w:sz w:val="24"/>
          <w:szCs w:val="24"/>
        </w:rPr>
        <w:t>edilmeyecektir.</w:t>
      </w:r>
    </w:p>
    <w:p w14:paraId="3E70A39D" w14:textId="77777777" w:rsidR="004408A7" w:rsidRPr="00D91665" w:rsidRDefault="004408A7">
      <w:pPr>
        <w:pStyle w:val="GvdeMetni"/>
        <w:spacing w:before="4"/>
      </w:pPr>
    </w:p>
    <w:p w14:paraId="02418A17" w14:textId="77777777" w:rsidR="004408A7" w:rsidRPr="00D91665" w:rsidRDefault="00484B82" w:rsidP="00AD6992">
      <w:pPr>
        <w:pStyle w:val="ListeParagraf"/>
        <w:numPr>
          <w:ilvl w:val="0"/>
          <w:numId w:val="1"/>
        </w:numPr>
        <w:tabs>
          <w:tab w:val="left" w:pos="1110"/>
        </w:tabs>
        <w:spacing w:before="0" w:line="273" w:lineRule="auto"/>
        <w:ind w:left="116" w:right="120" w:firstLine="708"/>
        <w:jc w:val="both"/>
        <w:rPr>
          <w:sz w:val="24"/>
          <w:szCs w:val="24"/>
        </w:rPr>
      </w:pPr>
      <w:r w:rsidRPr="00D91665">
        <w:rPr>
          <w:sz w:val="24"/>
          <w:szCs w:val="24"/>
        </w:rPr>
        <w:t>Başvuru koşullarını taşımadıkları anlaşılan adayların sınav sonuçları geçersiz sayılacaktır.</w:t>
      </w:r>
    </w:p>
    <w:p w14:paraId="275B55D8" w14:textId="77777777" w:rsidR="004408A7" w:rsidRPr="00D91665" w:rsidRDefault="004408A7">
      <w:pPr>
        <w:pStyle w:val="GvdeMetni"/>
        <w:spacing w:before="10"/>
      </w:pPr>
    </w:p>
    <w:p w14:paraId="75F90FDE" w14:textId="77777777" w:rsidR="004408A7" w:rsidRPr="00D91665" w:rsidRDefault="00484B82">
      <w:pPr>
        <w:pStyle w:val="GvdeMetni"/>
        <w:ind w:left="824"/>
      </w:pPr>
      <w:r w:rsidRPr="00D91665">
        <w:t>Sınav sonuçları Bakanlık kurumsal internet sitesinden duyurulacaktır.</w:t>
      </w:r>
    </w:p>
    <w:p w14:paraId="6EE2A4AB" w14:textId="77777777" w:rsidR="004408A7" w:rsidRPr="00D91665" w:rsidRDefault="004408A7">
      <w:pPr>
        <w:pStyle w:val="GvdeMetni"/>
      </w:pPr>
    </w:p>
    <w:p w14:paraId="07D4190E" w14:textId="77777777" w:rsidR="004408A7" w:rsidRPr="00D91665" w:rsidRDefault="004408A7">
      <w:pPr>
        <w:pStyle w:val="GvdeMetni"/>
        <w:spacing w:before="3"/>
      </w:pPr>
    </w:p>
    <w:p w14:paraId="6ED1D4F9" w14:textId="77777777" w:rsidR="004408A7" w:rsidRPr="00D91665" w:rsidRDefault="00484B82">
      <w:pPr>
        <w:pStyle w:val="Balk1"/>
      </w:pPr>
      <w:r w:rsidRPr="00D91665">
        <w:t>SINAV SONUÇLARINA İTİRAZ</w:t>
      </w:r>
    </w:p>
    <w:p w14:paraId="02E438B7" w14:textId="77777777" w:rsidR="004408A7" w:rsidRPr="00D91665" w:rsidRDefault="004408A7">
      <w:pPr>
        <w:pStyle w:val="GvdeMetni"/>
        <w:spacing w:before="8"/>
        <w:rPr>
          <w:b/>
        </w:rPr>
      </w:pPr>
    </w:p>
    <w:p w14:paraId="08607975" w14:textId="77777777" w:rsidR="004408A7" w:rsidRPr="00D91665" w:rsidRDefault="00484B82" w:rsidP="008A68EB">
      <w:pPr>
        <w:pStyle w:val="GvdeMetni"/>
        <w:spacing w:line="276" w:lineRule="auto"/>
        <w:ind w:left="116" w:firstLine="707"/>
        <w:jc w:val="both"/>
      </w:pPr>
      <w:r w:rsidRPr="00D91665">
        <w:t>Gümrük müşavirliği sözlü sınav sonuçlarına itirazlar Gümrük Yönetmeliğinin 571 inci maddesi çerçevesinde yapılacaktır.</w:t>
      </w:r>
    </w:p>
    <w:p w14:paraId="78204117" w14:textId="77777777" w:rsidR="004408A7" w:rsidRPr="00D91665" w:rsidRDefault="004408A7">
      <w:pPr>
        <w:pStyle w:val="GvdeMetni"/>
        <w:spacing w:before="8"/>
      </w:pPr>
    </w:p>
    <w:p w14:paraId="086DFA0C" w14:textId="77777777" w:rsidR="004408A7" w:rsidRPr="00D91665" w:rsidRDefault="00484B82" w:rsidP="008A68EB">
      <w:pPr>
        <w:pStyle w:val="GvdeMetni"/>
        <w:spacing w:line="276" w:lineRule="auto"/>
        <w:ind w:left="116" w:firstLine="707"/>
        <w:jc w:val="both"/>
      </w:pPr>
      <w:r w:rsidRPr="00D91665">
        <w:t xml:space="preserve">Yukarıda yer alan hususlarda herhangi bir değişiklik olması halinde gerekli duyuru </w:t>
      </w:r>
      <w:hyperlink w:history="1">
        <w:r w:rsidR="00753918" w:rsidRPr="00D91665">
          <w:rPr>
            <w:rStyle w:val="Kpr"/>
          </w:rPr>
          <w:t xml:space="preserve">www.ticaret.gov.tr </w:t>
        </w:r>
      </w:hyperlink>
      <w:r w:rsidRPr="00D91665">
        <w:t>adresinden yapılacaktır.</w:t>
      </w:r>
    </w:p>
    <w:p w14:paraId="7E1E5BDF" w14:textId="77777777" w:rsidR="004E1307" w:rsidRPr="00D91665" w:rsidRDefault="004E1307">
      <w:pPr>
        <w:pStyle w:val="GvdeMetni"/>
        <w:spacing w:line="276" w:lineRule="auto"/>
        <w:ind w:left="116" w:firstLine="707"/>
      </w:pPr>
    </w:p>
    <w:p w14:paraId="3393393F" w14:textId="77777777" w:rsidR="00723EF0" w:rsidRPr="00D91665" w:rsidRDefault="00723EF0">
      <w:pPr>
        <w:pStyle w:val="GvdeMetni"/>
        <w:spacing w:line="276" w:lineRule="auto"/>
        <w:ind w:left="116" w:firstLine="707"/>
      </w:pPr>
    </w:p>
    <w:sectPr w:rsidR="00723EF0" w:rsidRPr="00D91665">
      <w:pgSz w:w="11910" w:h="16840"/>
      <w:pgMar w:top="1580" w:right="1300" w:bottom="540" w:left="1300" w:header="0" w:footer="3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B3E59" w14:textId="77777777" w:rsidR="001E79CA" w:rsidRDefault="001E79CA">
      <w:r>
        <w:separator/>
      </w:r>
    </w:p>
  </w:endnote>
  <w:endnote w:type="continuationSeparator" w:id="0">
    <w:p w14:paraId="5857DDA4" w14:textId="77777777" w:rsidR="001E79CA" w:rsidRDefault="001E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6280" w14:textId="77777777" w:rsidR="004408A7" w:rsidRDefault="00753918">
    <w:pPr>
      <w:pStyle w:val="GvdeMetni"/>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49C9224D" wp14:editId="4435B9FE">
              <wp:simplePos x="0" y="0"/>
              <wp:positionH relativeFrom="page">
                <wp:posOffset>3716655</wp:posOffset>
              </wp:positionH>
              <wp:positionV relativeFrom="page">
                <wp:posOffset>10331450</wp:posOffset>
              </wp:positionV>
              <wp:extent cx="127000" cy="194310"/>
              <wp:effectExtent l="1905"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D0CD4" w14:textId="77777777" w:rsidR="004408A7" w:rsidRDefault="00484B82">
                          <w:pPr>
                            <w:pStyle w:val="GvdeMetni"/>
                            <w:spacing w:before="10"/>
                            <w:ind w:left="40"/>
                          </w:pPr>
                          <w:r>
                            <w:fldChar w:fldCharType="begin"/>
                          </w:r>
                          <w:r>
                            <w:instrText xml:space="preserve"> PAGE </w:instrText>
                          </w:r>
                          <w:r>
                            <w:fldChar w:fldCharType="separate"/>
                          </w:r>
                          <w:r w:rsidR="00D0518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9224D" id="_x0000_t202" coordsize="21600,21600" o:spt="202" path="m,l,21600r21600,l21600,xe">
              <v:stroke joinstyle="miter"/>
              <v:path gradientshapeok="t" o:connecttype="rect"/>
            </v:shapetype>
            <v:shape id="Text Box 1" o:spid="_x0000_s1026" type="#_x0000_t202" style="position:absolute;margin-left:292.65pt;margin-top:813.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" filled="f" stroked="f">
              <v:textbox inset="0,0,0,0">
                <w:txbxContent>
                  <w:p w14:paraId="5C2D0CD4" w14:textId="77777777" w:rsidR="004408A7" w:rsidRDefault="00484B82">
                    <w:pPr>
                      <w:pStyle w:val="GvdeMetni"/>
                      <w:spacing w:before="10"/>
                      <w:ind w:left="40"/>
                    </w:pPr>
                    <w:r>
                      <w:fldChar w:fldCharType="begin"/>
                    </w:r>
                    <w:r>
                      <w:instrText xml:space="preserve"> PAGE </w:instrText>
                    </w:r>
                    <w:r>
                      <w:fldChar w:fldCharType="separate"/>
                    </w:r>
                    <w:r w:rsidR="00D05183">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68B0E" w14:textId="77777777" w:rsidR="001E79CA" w:rsidRDefault="001E79CA">
      <w:r>
        <w:separator/>
      </w:r>
    </w:p>
  </w:footnote>
  <w:footnote w:type="continuationSeparator" w:id="0">
    <w:p w14:paraId="077696CE" w14:textId="77777777" w:rsidR="001E79CA" w:rsidRDefault="001E7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04DF4"/>
    <w:multiLevelType w:val="hybridMultilevel"/>
    <w:tmpl w:val="9B1E5D70"/>
    <w:lvl w:ilvl="0" w:tplc="F6CCB4F8">
      <w:numFmt w:val="bullet"/>
      <w:lvlText w:val=""/>
      <w:lvlJc w:val="left"/>
      <w:pPr>
        <w:ind w:left="824" w:hanging="286"/>
      </w:pPr>
      <w:rPr>
        <w:rFonts w:ascii="Symbol" w:eastAsia="Symbol" w:hAnsi="Symbol" w:cs="Symbol" w:hint="default"/>
        <w:w w:val="100"/>
        <w:sz w:val="24"/>
        <w:szCs w:val="24"/>
        <w:lang w:val="tr-TR" w:eastAsia="tr-TR" w:bidi="tr-TR"/>
      </w:rPr>
    </w:lvl>
    <w:lvl w:ilvl="1" w:tplc="2138C9EE">
      <w:start w:val="1"/>
      <w:numFmt w:val="lowerLetter"/>
      <w:lvlText w:val="%2)"/>
      <w:lvlJc w:val="left"/>
      <w:pPr>
        <w:ind w:left="968" w:hanging="246"/>
        <w:jc w:val="left"/>
      </w:pPr>
      <w:rPr>
        <w:rFonts w:ascii="Times New Roman" w:eastAsia="Times New Roman" w:hAnsi="Times New Roman" w:cs="Times New Roman" w:hint="default"/>
        <w:spacing w:val="-5"/>
        <w:w w:val="100"/>
        <w:sz w:val="24"/>
        <w:szCs w:val="24"/>
        <w:lang w:val="tr-TR" w:eastAsia="tr-TR" w:bidi="tr-TR"/>
      </w:rPr>
    </w:lvl>
    <w:lvl w:ilvl="2" w:tplc="23024B00">
      <w:numFmt w:val="bullet"/>
      <w:lvlText w:val="•"/>
      <w:lvlJc w:val="left"/>
      <w:pPr>
        <w:ind w:left="1887" w:hanging="246"/>
      </w:pPr>
      <w:rPr>
        <w:rFonts w:hint="default"/>
        <w:lang w:val="tr-TR" w:eastAsia="tr-TR" w:bidi="tr-TR"/>
      </w:rPr>
    </w:lvl>
    <w:lvl w:ilvl="3" w:tplc="B06CD51C">
      <w:numFmt w:val="bullet"/>
      <w:lvlText w:val="•"/>
      <w:lvlJc w:val="left"/>
      <w:pPr>
        <w:ind w:left="2814" w:hanging="246"/>
      </w:pPr>
      <w:rPr>
        <w:rFonts w:hint="default"/>
        <w:lang w:val="tr-TR" w:eastAsia="tr-TR" w:bidi="tr-TR"/>
      </w:rPr>
    </w:lvl>
    <w:lvl w:ilvl="4" w:tplc="3CCE3FB8">
      <w:numFmt w:val="bullet"/>
      <w:lvlText w:val="•"/>
      <w:lvlJc w:val="left"/>
      <w:pPr>
        <w:ind w:left="3742" w:hanging="246"/>
      </w:pPr>
      <w:rPr>
        <w:rFonts w:hint="default"/>
        <w:lang w:val="tr-TR" w:eastAsia="tr-TR" w:bidi="tr-TR"/>
      </w:rPr>
    </w:lvl>
    <w:lvl w:ilvl="5" w:tplc="CF604BC0">
      <w:numFmt w:val="bullet"/>
      <w:lvlText w:val="•"/>
      <w:lvlJc w:val="left"/>
      <w:pPr>
        <w:ind w:left="4669" w:hanging="246"/>
      </w:pPr>
      <w:rPr>
        <w:rFonts w:hint="default"/>
        <w:lang w:val="tr-TR" w:eastAsia="tr-TR" w:bidi="tr-TR"/>
      </w:rPr>
    </w:lvl>
    <w:lvl w:ilvl="6" w:tplc="8F36AEEE">
      <w:numFmt w:val="bullet"/>
      <w:lvlText w:val="•"/>
      <w:lvlJc w:val="left"/>
      <w:pPr>
        <w:ind w:left="5596" w:hanging="246"/>
      </w:pPr>
      <w:rPr>
        <w:rFonts w:hint="default"/>
        <w:lang w:val="tr-TR" w:eastAsia="tr-TR" w:bidi="tr-TR"/>
      </w:rPr>
    </w:lvl>
    <w:lvl w:ilvl="7" w:tplc="7D104386">
      <w:numFmt w:val="bullet"/>
      <w:lvlText w:val="•"/>
      <w:lvlJc w:val="left"/>
      <w:pPr>
        <w:ind w:left="6524" w:hanging="246"/>
      </w:pPr>
      <w:rPr>
        <w:rFonts w:hint="default"/>
        <w:lang w:val="tr-TR" w:eastAsia="tr-TR" w:bidi="tr-TR"/>
      </w:rPr>
    </w:lvl>
    <w:lvl w:ilvl="8" w:tplc="C024DBEE">
      <w:numFmt w:val="bullet"/>
      <w:lvlText w:val="•"/>
      <w:lvlJc w:val="left"/>
      <w:pPr>
        <w:ind w:left="7451" w:hanging="246"/>
      </w:pPr>
      <w:rPr>
        <w:rFonts w:hint="default"/>
        <w:lang w:val="tr-TR" w:eastAsia="tr-TR" w:bidi="tr-TR"/>
      </w:rPr>
    </w:lvl>
  </w:abstractNum>
  <w:num w:numId="1" w16cid:durableId="696614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8A7"/>
    <w:rsid w:val="00036B7D"/>
    <w:rsid w:val="00043602"/>
    <w:rsid w:val="00094728"/>
    <w:rsid w:val="00097E06"/>
    <w:rsid w:val="0012404E"/>
    <w:rsid w:val="00181115"/>
    <w:rsid w:val="001E79CA"/>
    <w:rsid w:val="00207C32"/>
    <w:rsid w:val="002332B1"/>
    <w:rsid w:val="002527BF"/>
    <w:rsid w:val="0028003E"/>
    <w:rsid w:val="002A25E8"/>
    <w:rsid w:val="002B098A"/>
    <w:rsid w:val="002C3B31"/>
    <w:rsid w:val="002C7085"/>
    <w:rsid w:val="00323859"/>
    <w:rsid w:val="00343E0E"/>
    <w:rsid w:val="003A7D76"/>
    <w:rsid w:val="003C0B7A"/>
    <w:rsid w:val="003F08FB"/>
    <w:rsid w:val="00416658"/>
    <w:rsid w:val="00435C34"/>
    <w:rsid w:val="004408A7"/>
    <w:rsid w:val="00484B82"/>
    <w:rsid w:val="004A2BBF"/>
    <w:rsid w:val="004A6827"/>
    <w:rsid w:val="004A7570"/>
    <w:rsid w:val="004B2672"/>
    <w:rsid w:val="004E0E52"/>
    <w:rsid w:val="004E1307"/>
    <w:rsid w:val="0055031C"/>
    <w:rsid w:val="00570590"/>
    <w:rsid w:val="005E7231"/>
    <w:rsid w:val="005F3EE3"/>
    <w:rsid w:val="006A4206"/>
    <w:rsid w:val="006B0A8C"/>
    <w:rsid w:val="006C681B"/>
    <w:rsid w:val="006E49EA"/>
    <w:rsid w:val="006F4F1A"/>
    <w:rsid w:val="006F6A98"/>
    <w:rsid w:val="0070261A"/>
    <w:rsid w:val="00703887"/>
    <w:rsid w:val="00723EF0"/>
    <w:rsid w:val="00753918"/>
    <w:rsid w:val="007660F6"/>
    <w:rsid w:val="007B0821"/>
    <w:rsid w:val="007C49BF"/>
    <w:rsid w:val="007F74E2"/>
    <w:rsid w:val="00814DA9"/>
    <w:rsid w:val="00816658"/>
    <w:rsid w:val="00817F31"/>
    <w:rsid w:val="00831CDD"/>
    <w:rsid w:val="008A68EB"/>
    <w:rsid w:val="008A781F"/>
    <w:rsid w:val="008C7ECE"/>
    <w:rsid w:val="008F0697"/>
    <w:rsid w:val="00935919"/>
    <w:rsid w:val="00964D5A"/>
    <w:rsid w:val="009869A3"/>
    <w:rsid w:val="009F1DAC"/>
    <w:rsid w:val="00A57804"/>
    <w:rsid w:val="00A8077E"/>
    <w:rsid w:val="00AD6992"/>
    <w:rsid w:val="00B62B16"/>
    <w:rsid w:val="00B701F8"/>
    <w:rsid w:val="00BB615A"/>
    <w:rsid w:val="00BD407E"/>
    <w:rsid w:val="00BE14C2"/>
    <w:rsid w:val="00BE2586"/>
    <w:rsid w:val="00C457B0"/>
    <w:rsid w:val="00CA5B4F"/>
    <w:rsid w:val="00CE371F"/>
    <w:rsid w:val="00D05183"/>
    <w:rsid w:val="00D91665"/>
    <w:rsid w:val="00DC1285"/>
    <w:rsid w:val="00E6511D"/>
    <w:rsid w:val="00EA726D"/>
    <w:rsid w:val="00EC5B7D"/>
    <w:rsid w:val="00F01E2C"/>
    <w:rsid w:val="00F55184"/>
    <w:rsid w:val="00F64B60"/>
    <w:rsid w:val="00F7290E"/>
    <w:rsid w:val="00F9069A"/>
    <w:rsid w:val="00FC5D97"/>
    <w:rsid w:val="00FE6D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21A56"/>
  <w15:docId w15:val="{BECC5B71-5AF3-4DB0-8693-F040E4E8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824"/>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3"/>
      <w:ind w:left="824"/>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753918"/>
    <w:rPr>
      <w:color w:val="0000FF" w:themeColor="hyperlink"/>
      <w:u w:val="single"/>
    </w:rPr>
  </w:style>
  <w:style w:type="character" w:styleId="Gl">
    <w:name w:val="Strong"/>
    <w:basedOn w:val="VarsaylanParagrafYazTipi"/>
    <w:uiPriority w:val="22"/>
    <w:qFormat/>
    <w:rsid w:val="004E1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2011 sınav ilanı</vt:lpstr>
    </vt:vector>
  </TitlesOfParts>
  <Company>T.C. Gümrük ve Ticaret Bakanlığı</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sınav ilanı</dc:title>
  <dc:creator>MEDSYS</dc:creator>
  <cp:lastModifiedBy>Nillgun Yenen</cp:lastModifiedBy>
  <cp:revision>2</cp:revision>
  <dcterms:created xsi:type="dcterms:W3CDTF">2025-01-20T07:49:00Z</dcterms:created>
  <dcterms:modified xsi:type="dcterms:W3CDTF">2025-01-20T07:49:00Z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2018-01-10T00:00:00Z</vt:filetime>
  </property>
  <property fmtid="{D5CDD505-2E9C-101B-9397-08002B2CF9AE}" pid="3" name="Creator">
    <vt:lpwstr>Microsoft® Word 2013</vt:lpwstr>
  </property>
  <property fmtid="{D5CDD505-2E9C-101B-9397-08002B2CF9AE}" pid="4" name="LastSaved">
    <vt:filetime>2019-02-18T00:00:00Z</vt:filetime>
  </property>
  <property fmtid="{D5CDD505-2E9C-101B-9397-08002B2CF9AE}" pid="5" name="geodilabelclass">
    <vt:lpwstr>id_classification_restrictedinternal=65d81f48-df0b-4036-a097-c3ba24027e48</vt:lpwstr>
  </property>
  <property fmtid="{D5CDD505-2E9C-101B-9397-08002B2CF9AE}" pid="6" name="geodilabeluser">
    <vt:lpwstr>user=16408021080</vt:lpwstr>
  </property>
  <property fmtid="{D5CDD505-2E9C-101B-9397-08002B2CF9AE}" pid="7" name="geodilabeltime">
    <vt:lpwstr>datetime=2025-01-13T12:58:09.227Z</vt:lpwstr>
  </property>
</Properties>
</file>